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AB05A" w14:textId="77777777" w:rsidR="00245825" w:rsidRDefault="00245825" w:rsidP="00DF6D9B">
      <w:pPr>
        <w:spacing w:after="60"/>
        <w:rPr>
          <w:rFonts w:cs="Arial"/>
          <w:b/>
          <w:color w:val="4F6228" w:themeColor="accent3" w:themeShade="80"/>
          <w:lang w:val="en-US"/>
        </w:rPr>
      </w:pPr>
    </w:p>
    <w:p w14:paraId="7035A52F" w14:textId="77777777" w:rsidR="00245825" w:rsidRDefault="00245825" w:rsidP="00DF6D9B">
      <w:pPr>
        <w:spacing w:after="60"/>
        <w:rPr>
          <w:rFonts w:cs="Arial"/>
          <w:b/>
          <w:color w:val="4F6228" w:themeColor="accent3" w:themeShade="80"/>
          <w:lang w:val="en-US"/>
        </w:rPr>
      </w:pPr>
    </w:p>
    <w:p w14:paraId="393095B7" w14:textId="77777777" w:rsidR="00245825" w:rsidRDefault="00245825" w:rsidP="00DF6D9B">
      <w:pPr>
        <w:spacing w:after="60"/>
        <w:rPr>
          <w:rFonts w:cs="Arial"/>
          <w:b/>
          <w:color w:val="4F6228" w:themeColor="accent3" w:themeShade="80"/>
          <w:lang w:val="en-US"/>
        </w:rPr>
      </w:pPr>
    </w:p>
    <w:p w14:paraId="3E72A6F2" w14:textId="550EF096" w:rsidR="00DF6D9B" w:rsidRPr="008E0904" w:rsidRDefault="00242C32" w:rsidP="00DF6D9B">
      <w:pPr>
        <w:spacing w:after="60"/>
        <w:rPr>
          <w:rFonts w:cs="Arial"/>
          <w:b/>
          <w:color w:val="4F6228" w:themeColor="accent3" w:themeShade="80"/>
          <w:lang w:val="en-US"/>
        </w:rPr>
      </w:pPr>
      <w:r w:rsidRPr="00EE6FD3">
        <w:rPr>
          <w:b/>
          <w:noProof/>
          <w:color w:val="4F6228" w:themeColor="accent3" w:themeShade="80"/>
          <w:sz w:val="24"/>
          <w:szCs w:val="24"/>
          <w:lang w:eastAsia="sv-SE"/>
        </w:rPr>
        <w:drawing>
          <wp:anchor distT="0" distB="0" distL="114300" distR="114300" simplePos="0" relativeHeight="251659264" behindDoc="1" locked="0" layoutInCell="1" allowOverlap="1" wp14:anchorId="6EFBC7F3" wp14:editId="4C3297A8">
            <wp:simplePos x="0" y="0"/>
            <wp:positionH relativeFrom="column">
              <wp:posOffset>39202</wp:posOffset>
            </wp:positionH>
            <wp:positionV relativeFrom="paragraph">
              <wp:posOffset>-1300049</wp:posOffset>
            </wp:positionV>
            <wp:extent cx="1978552" cy="1258215"/>
            <wp:effectExtent l="0" t="0" r="3175" b="0"/>
            <wp:wrapNone/>
            <wp:docPr id="2" name="Bildobjekt 2" descr="C:\Users\gbgborkia\AppData\Local\Microsoft\Windows\Temporary Internet Files\Content.Outlook\SATKG4Q0\Logo_Q-IVF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bgborkia\AppData\Local\Microsoft\Windows\Temporary Internet Files\Content.Outlook\SATKG4Q0\Logo_Q-IVF_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8552" cy="1258215"/>
                    </a:xfrm>
                    <a:prstGeom prst="rect">
                      <a:avLst/>
                    </a:prstGeom>
                    <a:noFill/>
                    <a:ln>
                      <a:noFill/>
                    </a:ln>
                  </pic:spPr>
                </pic:pic>
              </a:graphicData>
            </a:graphic>
            <wp14:sizeRelH relativeFrom="page">
              <wp14:pctWidth>0</wp14:pctWidth>
            </wp14:sizeRelH>
            <wp14:sizeRelV relativeFrom="page">
              <wp14:pctHeight>0</wp14:pctHeight>
            </wp14:sizeRelV>
          </wp:anchor>
        </w:drawing>
      </w:r>
      <w:r w:rsidR="00DF6D9B" w:rsidRPr="008E0904">
        <w:rPr>
          <w:rFonts w:cs="Arial"/>
          <w:b/>
          <w:color w:val="4F6228" w:themeColor="accent3" w:themeShade="80"/>
          <w:lang w:val="en-US"/>
        </w:rPr>
        <w:t xml:space="preserve">What is Q-IVF? </w:t>
      </w:r>
    </w:p>
    <w:p w14:paraId="4F7B78F1" w14:textId="106E2218" w:rsidR="00DF6D9B" w:rsidRPr="008E0904" w:rsidRDefault="007570FF" w:rsidP="007570FF">
      <w:pPr>
        <w:spacing w:after="60"/>
        <w:rPr>
          <w:lang w:val="en-US"/>
        </w:rPr>
      </w:pPr>
      <w:r w:rsidRPr="008E0904">
        <w:rPr>
          <w:lang w:val="en-US"/>
        </w:rPr>
        <w:t xml:space="preserve">Since 2007, the IVF clinics in Sweden, with the support of SKR (Swedish </w:t>
      </w:r>
      <w:r w:rsidR="008E0904">
        <w:rPr>
          <w:lang w:val="en-US"/>
        </w:rPr>
        <w:t>Municipalities</w:t>
      </w:r>
      <w:r w:rsidRPr="008E0904">
        <w:rPr>
          <w:lang w:val="en-US"/>
        </w:rPr>
        <w:t xml:space="preserve"> and Regions), have run a national quality register for assisted reproduction, Q-IVF. </w:t>
      </w:r>
    </w:p>
    <w:p w14:paraId="4EDB8606" w14:textId="1795E766" w:rsidR="00DF6D9B" w:rsidRPr="008E0904" w:rsidRDefault="00DF6D9B" w:rsidP="00DF6D9B">
      <w:pPr>
        <w:rPr>
          <w:lang w:val="en-US"/>
        </w:rPr>
      </w:pPr>
      <w:r w:rsidRPr="008E0904">
        <w:rPr>
          <w:lang w:val="en-US"/>
        </w:rPr>
        <w:t xml:space="preserve">The purpose of the register is to continuously monitor treatment results and any medical risks for both IVF children and treated </w:t>
      </w:r>
      <w:r w:rsidR="008E0904">
        <w:rPr>
          <w:lang w:val="en-US"/>
        </w:rPr>
        <w:t>patients</w:t>
      </w:r>
      <w:r w:rsidRPr="008E0904">
        <w:rPr>
          <w:lang w:val="en-US"/>
        </w:rPr>
        <w:t>.</w:t>
      </w:r>
    </w:p>
    <w:p w14:paraId="56B1712A" w14:textId="77777777" w:rsidR="005C4700" w:rsidRPr="008E0904" w:rsidRDefault="005C4700">
      <w:pPr>
        <w:rPr>
          <w:lang w:val="en-US"/>
        </w:rPr>
      </w:pPr>
    </w:p>
    <w:p w14:paraId="704F420E" w14:textId="77777777" w:rsidR="00DF6D9B" w:rsidRPr="008E0904" w:rsidRDefault="00DF6D9B" w:rsidP="00DF6D9B">
      <w:pPr>
        <w:spacing w:after="60"/>
        <w:rPr>
          <w:rFonts w:cs="Arial"/>
          <w:b/>
          <w:color w:val="4F6228" w:themeColor="accent3" w:themeShade="80"/>
          <w:lang w:val="en-US"/>
        </w:rPr>
      </w:pPr>
      <w:r w:rsidRPr="008E0904">
        <w:rPr>
          <w:rFonts w:cs="Arial"/>
          <w:b/>
          <w:color w:val="4F6228" w:themeColor="accent3" w:themeShade="80"/>
          <w:lang w:val="en-US"/>
        </w:rPr>
        <w:t xml:space="preserve">You contribute to better care! </w:t>
      </w:r>
    </w:p>
    <w:p w14:paraId="1A3C724B" w14:textId="3DA29633" w:rsidR="00DF6D9B" w:rsidRDefault="007C69C2" w:rsidP="00DF6D9B">
      <w:pPr>
        <w:rPr>
          <w:rFonts w:cs="Arial"/>
          <w:bCs/>
          <w:lang w:val="en-US"/>
        </w:rPr>
      </w:pPr>
      <w:r w:rsidRPr="007C69C2">
        <w:rPr>
          <w:rFonts w:cs="Arial"/>
          <w:bCs/>
          <w:lang w:val="en-US"/>
        </w:rPr>
        <w:t>The quality register contributes to new knowledge about how we should treat involuntary childlessness more effectively. The information that is recorded is used to compare care between different clinics around the country, to carry out improvement work at the clinics, and for research. Participation in the register is voluntary and does not affect the care you receive. The more people who participate in the register, the more statistically reliable the results become.</w:t>
      </w:r>
    </w:p>
    <w:p w14:paraId="501FDC6E" w14:textId="77777777" w:rsidR="007C69C2" w:rsidRPr="007C69C2" w:rsidRDefault="007C69C2" w:rsidP="00DF6D9B">
      <w:pPr>
        <w:rPr>
          <w:rFonts w:cs="Arial"/>
          <w:bCs/>
          <w:lang w:val="en-US"/>
        </w:rPr>
      </w:pPr>
    </w:p>
    <w:p w14:paraId="1BF95927" w14:textId="77777777" w:rsidR="00DF6D9B" w:rsidRPr="008E0904" w:rsidRDefault="00DF6D9B" w:rsidP="00DF6D9B">
      <w:pPr>
        <w:spacing w:after="60"/>
        <w:rPr>
          <w:rFonts w:cs="Arial"/>
          <w:b/>
          <w:color w:val="4F6228" w:themeColor="accent3" w:themeShade="80"/>
          <w:lang w:val="en-US"/>
        </w:rPr>
      </w:pPr>
      <w:r w:rsidRPr="008E0904">
        <w:rPr>
          <w:rFonts w:cs="Arial"/>
          <w:b/>
          <w:color w:val="4F6228" w:themeColor="accent3" w:themeShade="80"/>
          <w:lang w:val="en-US"/>
        </w:rPr>
        <w:t>Data recorded</w:t>
      </w:r>
    </w:p>
    <w:p w14:paraId="25D7AD6D" w14:textId="1058CB7F" w:rsidR="00DF6D9B" w:rsidRDefault="00245825" w:rsidP="00DF6D9B">
      <w:pPr>
        <w:rPr>
          <w:rFonts w:cs="Arial"/>
          <w:lang w:val="en-US"/>
        </w:rPr>
      </w:pPr>
      <w:r>
        <w:rPr>
          <w:rFonts w:cs="Arial"/>
          <w:lang w:val="en-US"/>
        </w:rPr>
        <w:t xml:space="preserve">Data that is registered </w:t>
      </w:r>
      <w:r w:rsidRPr="00245825">
        <w:rPr>
          <w:rFonts w:cs="Arial"/>
          <w:lang w:val="en-US"/>
        </w:rPr>
        <w:t xml:space="preserve">are patients' </w:t>
      </w:r>
      <w:r>
        <w:rPr>
          <w:rFonts w:cs="Arial"/>
          <w:lang w:val="en-US"/>
        </w:rPr>
        <w:t>social security</w:t>
      </w:r>
      <w:r w:rsidRPr="00245825">
        <w:rPr>
          <w:rFonts w:cs="Arial"/>
          <w:lang w:val="en-US"/>
        </w:rPr>
        <w:t xml:space="preserve"> number, performed treatments - treatment-related data and their results.</w:t>
      </w:r>
    </w:p>
    <w:p w14:paraId="21BACC3A" w14:textId="77777777" w:rsidR="00245825" w:rsidRPr="008E0904" w:rsidRDefault="00245825" w:rsidP="00DF6D9B">
      <w:pPr>
        <w:rPr>
          <w:rFonts w:cs="Arial"/>
          <w:lang w:val="en-US"/>
        </w:rPr>
      </w:pPr>
    </w:p>
    <w:p w14:paraId="5E24F4F4" w14:textId="77777777" w:rsidR="00DF6D9B" w:rsidRPr="008E0904" w:rsidRDefault="00B63140" w:rsidP="00B95DC4">
      <w:pPr>
        <w:spacing w:after="60"/>
        <w:rPr>
          <w:b/>
          <w:color w:val="4F6228" w:themeColor="accent3" w:themeShade="80"/>
          <w:lang w:val="en-US"/>
        </w:rPr>
      </w:pPr>
      <w:r w:rsidRPr="008E0904">
        <w:rPr>
          <w:b/>
          <w:color w:val="4F6228" w:themeColor="accent3" w:themeShade="80"/>
          <w:lang w:val="en-US"/>
        </w:rPr>
        <w:t>Confidentiality</w:t>
      </w:r>
    </w:p>
    <w:p w14:paraId="4AD623FC" w14:textId="77777777" w:rsidR="00DF6D9B" w:rsidRPr="008E0904" w:rsidRDefault="00DF6D9B" w:rsidP="00AC61F8">
      <w:pPr>
        <w:spacing w:after="60"/>
        <w:rPr>
          <w:lang w:val="en-US"/>
        </w:rPr>
      </w:pPr>
      <w:r w:rsidRPr="008E0904">
        <w:rPr>
          <w:lang w:val="en-US"/>
        </w:rPr>
        <w:t xml:space="preserve">Your information is covered by confidentiality (Public Access to Information and Secrecy Act). This means that information may only be disclosed from the register if it is clear that neither you nor anyone close to you will suffer harm if the information is disclosed. The data has the same strong protection as medical records. </w:t>
      </w:r>
    </w:p>
    <w:p w14:paraId="39E29605" w14:textId="4F252B13" w:rsidR="0053270B" w:rsidRPr="008E0904" w:rsidRDefault="00AC61F8" w:rsidP="00DF6D9B">
      <w:pPr>
        <w:rPr>
          <w:lang w:val="en-US"/>
        </w:rPr>
      </w:pPr>
      <w:r w:rsidRPr="008E0904">
        <w:rPr>
          <w:lang w:val="en-US"/>
        </w:rPr>
        <w:t xml:space="preserve">Your privacy is further protected by the fact that data from the register may only be disclosed for research, quality assurance and statistical purposes. </w:t>
      </w:r>
      <w:r w:rsidR="0053270B" w:rsidRPr="00702A7A">
        <w:rPr>
          <w:lang w:val="en-US"/>
        </w:rPr>
        <w:t xml:space="preserve">Even </w:t>
      </w:r>
      <w:r w:rsidR="0053270B">
        <w:rPr>
          <w:lang w:val="en-US"/>
        </w:rPr>
        <w:t>in such cases</w:t>
      </w:r>
      <w:r w:rsidR="0053270B" w:rsidRPr="00702A7A">
        <w:rPr>
          <w:lang w:val="en-US"/>
        </w:rPr>
        <w:t>, a confidentiality assessment</w:t>
      </w:r>
      <w:r w:rsidR="0053270B">
        <w:rPr>
          <w:lang w:val="en-US"/>
        </w:rPr>
        <w:t xml:space="preserve"> is always conducted</w:t>
      </w:r>
      <w:r w:rsidR="0053270B" w:rsidRPr="00702A7A">
        <w:rPr>
          <w:lang w:val="en-US"/>
        </w:rPr>
        <w:t xml:space="preserve">. Before </w:t>
      </w:r>
      <w:r w:rsidR="0053270B">
        <w:rPr>
          <w:lang w:val="en-US"/>
        </w:rPr>
        <w:t>any</w:t>
      </w:r>
      <w:r w:rsidR="0053270B" w:rsidRPr="00702A7A">
        <w:rPr>
          <w:lang w:val="en-US"/>
        </w:rPr>
        <w:t xml:space="preserve"> register </w:t>
      </w:r>
      <w:r w:rsidR="0053270B">
        <w:rPr>
          <w:lang w:val="en-US"/>
        </w:rPr>
        <w:t>data are retrieved for</w:t>
      </w:r>
      <w:r w:rsidR="0053270B" w:rsidRPr="00702A7A">
        <w:rPr>
          <w:lang w:val="en-US"/>
        </w:rPr>
        <w:t xml:space="preserve"> a research study, approval </w:t>
      </w:r>
      <w:r w:rsidR="0053270B">
        <w:rPr>
          <w:lang w:val="en-US"/>
        </w:rPr>
        <w:t>from</w:t>
      </w:r>
      <w:r w:rsidR="0053270B" w:rsidRPr="00702A7A">
        <w:rPr>
          <w:lang w:val="en-US"/>
        </w:rPr>
        <w:t xml:space="preserve"> the ethical review authority</w:t>
      </w:r>
      <w:r w:rsidR="0053270B" w:rsidRPr="00294ABB">
        <w:rPr>
          <w:lang w:val="en-US"/>
        </w:rPr>
        <w:t xml:space="preserve"> </w:t>
      </w:r>
      <w:r w:rsidR="0053270B" w:rsidRPr="00702A7A">
        <w:rPr>
          <w:lang w:val="en-US"/>
        </w:rPr>
        <w:t xml:space="preserve">is required. </w:t>
      </w:r>
    </w:p>
    <w:p w14:paraId="604339C4" w14:textId="77777777" w:rsidR="007C69C2" w:rsidRDefault="007C69C2" w:rsidP="007570FF">
      <w:pPr>
        <w:spacing w:after="60"/>
        <w:rPr>
          <w:b/>
          <w:bCs/>
          <w:color w:val="76923C" w:themeColor="accent3" w:themeShade="BF"/>
          <w:sz w:val="28"/>
          <w:szCs w:val="28"/>
          <w:lang w:val="en-US"/>
        </w:rPr>
      </w:pPr>
    </w:p>
    <w:p w14:paraId="3654F6BB" w14:textId="77777777" w:rsidR="001E543A" w:rsidRDefault="001E543A" w:rsidP="007570FF">
      <w:pPr>
        <w:spacing w:after="60"/>
        <w:rPr>
          <w:rFonts w:cs="Arial"/>
          <w:b/>
          <w:color w:val="4F6228" w:themeColor="accent3" w:themeShade="80"/>
          <w:lang w:val="en-US"/>
        </w:rPr>
      </w:pPr>
    </w:p>
    <w:p w14:paraId="7D5E4F25" w14:textId="77777777" w:rsidR="007C69C2" w:rsidRDefault="007C69C2" w:rsidP="007570FF">
      <w:pPr>
        <w:spacing w:after="60"/>
        <w:rPr>
          <w:rFonts w:cs="Arial"/>
          <w:b/>
          <w:color w:val="4F6228" w:themeColor="accent3" w:themeShade="80"/>
          <w:lang w:val="en-US"/>
        </w:rPr>
      </w:pPr>
    </w:p>
    <w:p w14:paraId="6D9A8632" w14:textId="0E0BFFBB" w:rsidR="007570FF" w:rsidRPr="008E0904" w:rsidRDefault="007570FF" w:rsidP="007570FF">
      <w:pPr>
        <w:spacing w:after="60"/>
        <w:rPr>
          <w:rFonts w:cs="Arial"/>
          <w:b/>
          <w:color w:val="4F6228" w:themeColor="accent3" w:themeShade="80"/>
          <w:lang w:val="en-US"/>
        </w:rPr>
      </w:pPr>
      <w:r w:rsidRPr="008E0904">
        <w:rPr>
          <w:rFonts w:cs="Arial"/>
          <w:b/>
          <w:color w:val="4F6228" w:themeColor="accent3" w:themeShade="80"/>
          <w:lang w:val="en-US"/>
        </w:rPr>
        <w:t xml:space="preserve">Safety </w:t>
      </w:r>
    </w:p>
    <w:p w14:paraId="5C1B1117" w14:textId="0FD21323" w:rsidR="00AC61F8" w:rsidRPr="008E0904" w:rsidRDefault="00DF6D9B" w:rsidP="00DF6D9B">
      <w:pPr>
        <w:rPr>
          <w:lang w:val="en-US"/>
        </w:rPr>
      </w:pPr>
      <w:r w:rsidRPr="008E0904">
        <w:rPr>
          <w:lang w:val="en-US"/>
        </w:rPr>
        <w:t xml:space="preserve">Those who have electronic access to the data must log in to the register with secure two-step authentication. The security system around the servers where data is stored meets the same rigorous requirements as for the </w:t>
      </w:r>
      <w:r w:rsidR="00E70C6D">
        <w:rPr>
          <w:lang w:val="en-US"/>
        </w:rPr>
        <w:t>medical records</w:t>
      </w:r>
      <w:r w:rsidRPr="008E0904">
        <w:rPr>
          <w:lang w:val="en-US"/>
        </w:rPr>
        <w:t xml:space="preserve">. </w:t>
      </w:r>
    </w:p>
    <w:p w14:paraId="156B92F9" w14:textId="77777777" w:rsidR="00DF6D9B" w:rsidRPr="008E0904" w:rsidRDefault="00DF6D9B" w:rsidP="00DF6D9B">
      <w:pPr>
        <w:rPr>
          <w:lang w:val="en-US"/>
        </w:rPr>
      </w:pPr>
      <w:r w:rsidRPr="008E0904">
        <w:rPr>
          <w:lang w:val="en-US"/>
        </w:rPr>
        <w:t>All staff have a statutory duty of confidentiality.</w:t>
      </w:r>
    </w:p>
    <w:p w14:paraId="5AF21859" w14:textId="77777777" w:rsidR="00DF6D9B" w:rsidRPr="008E0904" w:rsidRDefault="00DF6D9B" w:rsidP="00DF6D9B">
      <w:pPr>
        <w:rPr>
          <w:rFonts w:cs="Arial"/>
          <w:b/>
          <w:lang w:val="en-US"/>
        </w:rPr>
      </w:pPr>
    </w:p>
    <w:p w14:paraId="149CE986" w14:textId="77777777" w:rsidR="00DF6D9B" w:rsidRPr="008E0904" w:rsidRDefault="00DF6D9B" w:rsidP="00DF6D9B">
      <w:pPr>
        <w:spacing w:after="60"/>
        <w:rPr>
          <w:rFonts w:cs="Arial"/>
          <w:b/>
          <w:color w:val="4F6228" w:themeColor="accent3" w:themeShade="80"/>
          <w:lang w:val="en-US"/>
        </w:rPr>
      </w:pPr>
      <w:r w:rsidRPr="008E0904">
        <w:rPr>
          <w:rFonts w:cs="Arial"/>
          <w:b/>
          <w:color w:val="4F6228" w:themeColor="accent3" w:themeShade="80"/>
          <w:lang w:val="en-US"/>
        </w:rPr>
        <w:t xml:space="preserve">Your rights </w:t>
      </w:r>
    </w:p>
    <w:p w14:paraId="62B76F54" w14:textId="7E55FF9F" w:rsidR="00DF6D9B" w:rsidRPr="00735CAF" w:rsidRDefault="00E67A12" w:rsidP="00DF6D9B">
      <w:pPr>
        <w:rPr>
          <w:rFonts w:cs="Arial"/>
          <w:shd w:val="clear" w:color="auto" w:fill="FFFFFF"/>
          <w:lang w:val="en-GB"/>
        </w:rPr>
      </w:pPr>
      <w:r>
        <w:rPr>
          <w:rFonts w:cs="Arial"/>
          <w:lang w:val="en-US"/>
        </w:rPr>
        <w:t>O</w:t>
      </w:r>
      <w:r w:rsidR="001E543A">
        <w:rPr>
          <w:rFonts w:cs="Arial"/>
          <w:lang w:val="en-US"/>
        </w:rPr>
        <w:t>n</w:t>
      </w:r>
      <w:r>
        <w:rPr>
          <w:rFonts w:cs="Arial"/>
          <w:lang w:val="en-US"/>
        </w:rPr>
        <w:t xml:space="preserve"> Q-IVF’s website</w:t>
      </w:r>
      <w:r w:rsidRPr="008E0904">
        <w:rPr>
          <w:rFonts w:cs="Arial"/>
          <w:lang w:val="en-US"/>
        </w:rPr>
        <w:t xml:space="preserve"> </w:t>
      </w:r>
      <w:r>
        <w:rPr>
          <w:rFonts w:cs="Arial"/>
          <w:lang w:val="en-US"/>
        </w:rPr>
        <w:t xml:space="preserve">under </w:t>
      </w:r>
      <w:r w:rsidRPr="008E0904">
        <w:rPr>
          <w:rFonts w:cs="Arial"/>
          <w:lang w:val="en-US"/>
        </w:rPr>
        <w:t xml:space="preserve">"For patients" you </w:t>
      </w:r>
      <w:r>
        <w:rPr>
          <w:rFonts w:cs="Arial"/>
          <w:lang w:val="en-US"/>
        </w:rPr>
        <w:t>can</w:t>
      </w:r>
      <w:r w:rsidRPr="008E0904">
        <w:rPr>
          <w:rFonts w:cs="Arial"/>
          <w:lang w:val="en-US"/>
        </w:rPr>
        <w:t xml:space="preserve"> find </w:t>
      </w:r>
      <w:r>
        <w:rPr>
          <w:rFonts w:cs="Arial"/>
          <w:lang w:val="en-US"/>
        </w:rPr>
        <w:t xml:space="preserve">SKR’s </w:t>
      </w:r>
      <w:r w:rsidRPr="008E0904">
        <w:rPr>
          <w:rFonts w:cs="Arial"/>
          <w:i/>
          <w:lang w:val="en-US"/>
        </w:rPr>
        <w:t>patient information</w:t>
      </w:r>
      <w:r>
        <w:rPr>
          <w:rFonts w:cs="Arial"/>
          <w:i/>
          <w:lang w:val="en-US"/>
        </w:rPr>
        <w:t xml:space="preserve"> about quality registers, which</w:t>
      </w:r>
      <w:r>
        <w:rPr>
          <w:rFonts w:cs="Arial"/>
          <w:i/>
          <w:lang w:val="en-US"/>
        </w:rPr>
        <w:t xml:space="preserve"> describes</w:t>
      </w:r>
      <w:r>
        <w:rPr>
          <w:rFonts w:cs="Arial"/>
          <w:i/>
          <w:lang w:val="en-US"/>
        </w:rPr>
        <w:t xml:space="preserve"> your rights in more detail</w:t>
      </w:r>
      <w:r w:rsidRPr="008E0904">
        <w:rPr>
          <w:rFonts w:cs="Arial"/>
          <w:lang w:val="en-US"/>
        </w:rPr>
        <w:t xml:space="preserve">. </w:t>
      </w:r>
      <w:r w:rsidR="00DF6D9B" w:rsidRPr="008E0904">
        <w:rPr>
          <w:rFonts w:cs="Arial"/>
          <w:shd w:val="clear" w:color="auto" w:fill="FFFFFF"/>
          <w:lang w:val="en-US"/>
        </w:rPr>
        <w:t xml:space="preserve">Participation is voluntary. If you do not </w:t>
      </w:r>
      <w:r w:rsidR="0053270B">
        <w:rPr>
          <w:rFonts w:cs="Arial"/>
          <w:shd w:val="clear" w:color="auto" w:fill="FFFFFF"/>
          <w:lang w:val="en-US"/>
        </w:rPr>
        <w:t>wish</w:t>
      </w:r>
      <w:r w:rsidR="0053270B" w:rsidRPr="008E0904">
        <w:rPr>
          <w:rFonts w:cs="Arial"/>
          <w:shd w:val="clear" w:color="auto" w:fill="FFFFFF"/>
          <w:lang w:val="en-US"/>
        </w:rPr>
        <w:t xml:space="preserve"> </w:t>
      </w:r>
      <w:r w:rsidR="00DF6D9B" w:rsidRPr="008E0904">
        <w:rPr>
          <w:rFonts w:cs="Arial"/>
          <w:shd w:val="clear" w:color="auto" w:fill="FFFFFF"/>
          <w:lang w:val="en-US"/>
        </w:rPr>
        <w:t>to participate, you must notify your clinic. It is possible to do this verbally</w:t>
      </w:r>
      <w:r w:rsidR="0053270B">
        <w:rPr>
          <w:rFonts w:cs="Arial"/>
          <w:shd w:val="clear" w:color="auto" w:fill="FFFFFF"/>
          <w:lang w:val="en-US"/>
        </w:rPr>
        <w:t>;</w:t>
      </w:r>
      <w:r w:rsidR="00DF6D9B" w:rsidRPr="008E0904">
        <w:rPr>
          <w:rFonts w:cs="Arial"/>
          <w:shd w:val="clear" w:color="auto" w:fill="FFFFFF"/>
          <w:lang w:val="en-US"/>
        </w:rPr>
        <w:t xml:space="preserve"> </w:t>
      </w:r>
      <w:r w:rsidR="0053270B">
        <w:rPr>
          <w:rFonts w:cs="Arial"/>
          <w:shd w:val="clear" w:color="auto" w:fill="FFFFFF"/>
          <w:lang w:val="en-US"/>
        </w:rPr>
        <w:t>however</w:t>
      </w:r>
      <w:r>
        <w:rPr>
          <w:rFonts w:cs="Arial"/>
          <w:shd w:val="clear" w:color="auto" w:fill="FFFFFF"/>
          <w:lang w:val="en-US"/>
        </w:rPr>
        <w:t>,</w:t>
      </w:r>
      <w:r w:rsidR="0053270B" w:rsidRPr="008E0904">
        <w:rPr>
          <w:rFonts w:cs="Arial"/>
          <w:shd w:val="clear" w:color="auto" w:fill="FFFFFF"/>
          <w:lang w:val="en-US"/>
        </w:rPr>
        <w:t xml:space="preserve"> </w:t>
      </w:r>
      <w:r w:rsidR="00DF6D9B" w:rsidRPr="008E0904">
        <w:rPr>
          <w:rFonts w:cs="Arial"/>
          <w:shd w:val="clear" w:color="auto" w:fill="FFFFFF"/>
          <w:lang w:val="en-US"/>
        </w:rPr>
        <w:t>for safety and traceability, we prefer that you fill out a</w:t>
      </w:r>
      <w:r w:rsidR="0053270B">
        <w:rPr>
          <w:rFonts w:cs="Arial"/>
          <w:shd w:val="clear" w:color="auto" w:fill="FFFFFF"/>
          <w:lang w:val="en-US"/>
        </w:rPr>
        <w:t xml:space="preserve"> written</w:t>
      </w:r>
      <w:r w:rsidR="00DF6D9B" w:rsidRPr="008E0904">
        <w:rPr>
          <w:rFonts w:cs="Arial"/>
          <w:shd w:val="clear" w:color="auto" w:fill="FFFFFF"/>
          <w:lang w:val="en-US"/>
        </w:rPr>
        <w:t xml:space="preserve"> "</w:t>
      </w:r>
      <w:r w:rsidR="000A4393">
        <w:rPr>
          <w:rFonts w:cs="Arial"/>
          <w:i/>
          <w:iCs/>
          <w:shd w:val="clear" w:color="auto" w:fill="FFFFFF"/>
          <w:lang w:val="en-US"/>
        </w:rPr>
        <w:t>Opt-out</w:t>
      </w:r>
      <w:r w:rsidR="000A4393" w:rsidRPr="008E0904">
        <w:rPr>
          <w:rFonts w:cs="Arial"/>
          <w:i/>
          <w:iCs/>
          <w:shd w:val="clear" w:color="auto" w:fill="FFFFFF"/>
          <w:lang w:val="en-US"/>
        </w:rPr>
        <w:t xml:space="preserve"> </w:t>
      </w:r>
      <w:r w:rsidR="00545D36" w:rsidRPr="008E0904">
        <w:rPr>
          <w:rFonts w:cs="Arial"/>
          <w:i/>
          <w:iCs/>
          <w:shd w:val="clear" w:color="auto" w:fill="FFFFFF"/>
          <w:lang w:val="en-US"/>
        </w:rPr>
        <w:t>form</w:t>
      </w:r>
      <w:r w:rsidR="00545D36" w:rsidRPr="008E0904">
        <w:rPr>
          <w:rFonts w:cs="Arial"/>
          <w:shd w:val="clear" w:color="auto" w:fill="FFFFFF"/>
          <w:lang w:val="en-US"/>
        </w:rPr>
        <w:t xml:space="preserve">" that </w:t>
      </w:r>
      <w:r w:rsidR="0053270B">
        <w:rPr>
          <w:rFonts w:cs="Arial"/>
          <w:shd w:val="clear" w:color="auto" w:fill="FFFFFF"/>
          <w:lang w:val="en-US"/>
        </w:rPr>
        <w:t>is available through</w:t>
      </w:r>
      <w:r w:rsidR="00545D36" w:rsidRPr="008E0904">
        <w:rPr>
          <w:rFonts w:cs="Arial"/>
          <w:shd w:val="clear" w:color="auto" w:fill="FFFFFF"/>
          <w:lang w:val="en-US"/>
        </w:rPr>
        <w:t xml:space="preserve"> your clinic. It is also available on Q-IVF's website.</w:t>
      </w:r>
      <w:r w:rsidR="00735CAF">
        <w:rPr>
          <w:rFonts w:cs="Arial"/>
          <w:shd w:val="clear" w:color="auto" w:fill="FFFFFF"/>
          <w:lang w:val="en-US"/>
        </w:rPr>
        <w:t xml:space="preserve"> </w:t>
      </w:r>
      <w:r w:rsidR="00735CAF" w:rsidRPr="00735CAF">
        <w:rPr>
          <w:lang w:val="en-GB"/>
        </w:rPr>
        <w:t>If you wish to have previously re</w:t>
      </w:r>
      <w:r w:rsidR="008F6626">
        <w:rPr>
          <w:lang w:val="en-GB"/>
        </w:rPr>
        <w:t>c</w:t>
      </w:r>
      <w:r w:rsidR="00735CAF" w:rsidRPr="00735CAF">
        <w:rPr>
          <w:lang w:val="en-GB"/>
        </w:rPr>
        <w:t>or</w:t>
      </w:r>
      <w:r w:rsidR="008F6626">
        <w:rPr>
          <w:lang w:val="en-GB"/>
        </w:rPr>
        <w:t>d</w:t>
      </w:r>
      <w:r w:rsidR="00735CAF" w:rsidRPr="00735CAF">
        <w:rPr>
          <w:lang w:val="en-GB"/>
        </w:rPr>
        <w:t xml:space="preserve">ed data deleted </w:t>
      </w:r>
      <w:r w:rsidR="008F6626">
        <w:rPr>
          <w:lang w:val="en-GB"/>
        </w:rPr>
        <w:t>from</w:t>
      </w:r>
      <w:r w:rsidR="00735CAF" w:rsidRPr="00735CAF">
        <w:rPr>
          <w:lang w:val="en-GB"/>
        </w:rPr>
        <w:t xml:space="preserve"> </w:t>
      </w:r>
      <w:r w:rsidR="00735CAF" w:rsidRPr="00735CAF">
        <w:rPr>
          <w:lang w:val="en-GB"/>
        </w:rPr>
        <w:t>the register, this must be done in writing.</w:t>
      </w:r>
    </w:p>
    <w:p w14:paraId="7A41C81B" w14:textId="77777777" w:rsidR="00757E39" w:rsidRPr="008E0904" w:rsidRDefault="00757E39" w:rsidP="00DF6D9B">
      <w:pPr>
        <w:spacing w:after="60"/>
        <w:rPr>
          <w:rFonts w:cs="Arial"/>
          <w:b/>
          <w:lang w:val="en-US"/>
        </w:rPr>
      </w:pPr>
    </w:p>
    <w:p w14:paraId="48A6B343" w14:textId="052CE321" w:rsidR="00DF6D9B" w:rsidRPr="008E0904" w:rsidRDefault="00DF6D9B" w:rsidP="00DF6D9B">
      <w:pPr>
        <w:spacing w:after="60"/>
        <w:rPr>
          <w:rFonts w:cs="Arial"/>
          <w:b/>
          <w:color w:val="4F6228" w:themeColor="accent3" w:themeShade="80"/>
          <w:lang w:val="en-US"/>
        </w:rPr>
      </w:pPr>
      <w:r w:rsidRPr="008E0904">
        <w:rPr>
          <w:rFonts w:cs="Arial"/>
          <w:b/>
          <w:color w:val="4F6228" w:themeColor="accent3" w:themeShade="80"/>
          <w:lang w:val="en-US"/>
        </w:rPr>
        <w:t>M</w:t>
      </w:r>
      <w:r w:rsidR="00E70C6D">
        <w:rPr>
          <w:rFonts w:cs="Arial"/>
          <w:b/>
          <w:color w:val="4F6228" w:themeColor="accent3" w:themeShade="80"/>
          <w:lang w:val="en-US"/>
        </w:rPr>
        <w:t>ore</w:t>
      </w:r>
      <w:r w:rsidRPr="008E0904">
        <w:rPr>
          <w:rFonts w:cs="Arial"/>
          <w:b/>
          <w:color w:val="4F6228" w:themeColor="accent3" w:themeShade="80"/>
          <w:lang w:val="en-US"/>
        </w:rPr>
        <w:t xml:space="preserve"> information</w:t>
      </w:r>
    </w:p>
    <w:p w14:paraId="3E37EA21" w14:textId="6064FC8F" w:rsidR="00DF6D9B" w:rsidRPr="008E0904" w:rsidRDefault="00866141" w:rsidP="00DF6D9B">
      <w:pPr>
        <w:rPr>
          <w:rFonts w:cs="Arial"/>
          <w:b/>
          <w:i/>
          <w:lang w:val="en-US"/>
        </w:rPr>
      </w:pPr>
      <w:bookmarkStart w:id="0" w:name="_Hlk163116586"/>
      <w:r w:rsidRPr="008E0904">
        <w:rPr>
          <w:rFonts w:cs="Arial"/>
          <w:lang w:val="en-US"/>
        </w:rPr>
        <w:t xml:space="preserve">On the website, </w:t>
      </w:r>
      <w:hyperlink r:id="rId7" w:history="1">
        <w:r w:rsidRPr="00E70C6D">
          <w:rPr>
            <w:rStyle w:val="Hyperlnk"/>
            <w:rFonts w:cs="Arial"/>
            <w:i/>
            <w:lang w:val="en-US"/>
          </w:rPr>
          <w:t>www.qivf.se</w:t>
        </w:r>
      </w:hyperlink>
      <w:r w:rsidRPr="008E0904">
        <w:rPr>
          <w:rFonts w:cs="Arial"/>
          <w:bCs/>
          <w:i/>
          <w:lang w:val="en-US"/>
        </w:rPr>
        <w:t xml:space="preserve">, </w:t>
      </w:r>
      <w:r w:rsidR="0075519F" w:rsidRPr="008E0904">
        <w:rPr>
          <w:rFonts w:cs="Arial"/>
          <w:lang w:val="en-US"/>
        </w:rPr>
        <w:t>you will find contact information for the registry as well as annual reports with treatment results, patient-perceived quality</w:t>
      </w:r>
      <w:r w:rsidR="008F6626">
        <w:rPr>
          <w:rFonts w:cs="Arial"/>
          <w:lang w:val="en-US"/>
        </w:rPr>
        <w:t xml:space="preserve"> of care</w:t>
      </w:r>
      <w:r w:rsidR="0075519F" w:rsidRPr="008E0904">
        <w:rPr>
          <w:rFonts w:cs="Arial"/>
          <w:lang w:val="en-US"/>
        </w:rPr>
        <w:t>, open comparisons</w:t>
      </w:r>
      <w:r w:rsidR="008F6626">
        <w:rPr>
          <w:rFonts w:cs="Arial"/>
          <w:lang w:val="en-US"/>
        </w:rPr>
        <w:t xml:space="preserve"> between clinics</w:t>
      </w:r>
      <w:r w:rsidR="0075519F" w:rsidRPr="008E0904">
        <w:rPr>
          <w:rFonts w:cs="Arial"/>
          <w:lang w:val="en-US"/>
        </w:rPr>
        <w:t xml:space="preserve">, etc. </w:t>
      </w:r>
    </w:p>
    <w:bookmarkEnd w:id="0"/>
    <w:p w14:paraId="3B9C5DF1" w14:textId="0AC87D9D" w:rsidR="00340425" w:rsidRPr="008E0904" w:rsidRDefault="00340425" w:rsidP="00DF6D9B">
      <w:pPr>
        <w:spacing w:after="60"/>
        <w:rPr>
          <w:rFonts w:cs="Arial"/>
          <w:lang w:val="en-US"/>
        </w:rPr>
      </w:pPr>
    </w:p>
    <w:p w14:paraId="09BDC7A4" w14:textId="77777777" w:rsidR="00F878E4" w:rsidRPr="008E0904" w:rsidRDefault="00F878E4" w:rsidP="00DF6D9B">
      <w:pPr>
        <w:spacing w:after="60"/>
        <w:rPr>
          <w:rFonts w:cs="Arial"/>
          <w:lang w:val="en-US"/>
        </w:rPr>
      </w:pPr>
    </w:p>
    <w:p w14:paraId="1CF54633" w14:textId="13800DC9" w:rsidR="00242C32" w:rsidRPr="008E0904" w:rsidRDefault="008E0904" w:rsidP="003B27E2">
      <w:pPr>
        <w:spacing w:after="120"/>
        <w:rPr>
          <w:b/>
          <w:noProof/>
          <w:color w:val="4F6228" w:themeColor="accent3" w:themeShade="80"/>
          <w:lang w:val="en-US"/>
        </w:rPr>
      </w:pPr>
      <w:r>
        <w:rPr>
          <w:b/>
          <w:noProof/>
          <w:color w:val="4F6228" w:themeColor="accent3" w:themeShade="80"/>
          <w:lang w:val="en-US"/>
        </w:rPr>
        <w:t>Head of the registry</w:t>
      </w:r>
    </w:p>
    <w:p w14:paraId="0892DA03" w14:textId="3814CABF" w:rsidR="00DF6D9B" w:rsidRPr="008E0904" w:rsidRDefault="0060050C" w:rsidP="00DF6D9B">
      <w:pPr>
        <w:rPr>
          <w:rFonts w:cs="Arial"/>
          <w:lang w:val="en-US"/>
        </w:rPr>
      </w:pPr>
      <w:r>
        <w:rPr>
          <w:rFonts w:cs="Arial"/>
          <w:lang w:val="en-US"/>
        </w:rPr>
        <w:t>Evangelia Elenis</w:t>
      </w:r>
    </w:p>
    <w:p w14:paraId="219DA7FF" w14:textId="10B2E0D9" w:rsidR="008B3BA2" w:rsidRPr="008E0904" w:rsidRDefault="0060050C" w:rsidP="00DF6D9B">
      <w:pPr>
        <w:pStyle w:val="Normalwebb"/>
        <w:rPr>
          <w:rFonts w:ascii="Arial" w:hAnsi="Arial" w:cs="Arial"/>
          <w:color w:val="000000"/>
          <w:sz w:val="22"/>
          <w:szCs w:val="22"/>
          <w:lang w:val="en-US"/>
        </w:rPr>
      </w:pPr>
      <w:r>
        <w:rPr>
          <w:rFonts w:ascii="Arial" w:hAnsi="Arial" w:cs="Arial"/>
          <w:color w:val="000000"/>
          <w:sz w:val="22"/>
          <w:szCs w:val="22"/>
          <w:lang w:val="en-US"/>
        </w:rPr>
        <w:t xml:space="preserve">Associate </w:t>
      </w:r>
      <w:r w:rsidR="00DF6D9B" w:rsidRPr="008E0904">
        <w:rPr>
          <w:rFonts w:ascii="Arial" w:hAnsi="Arial" w:cs="Arial"/>
          <w:color w:val="000000"/>
          <w:sz w:val="22"/>
          <w:szCs w:val="22"/>
          <w:lang w:val="en-US"/>
        </w:rPr>
        <w:t xml:space="preserve">Professor/Senior </w:t>
      </w:r>
      <w:r w:rsidR="0053270B">
        <w:rPr>
          <w:rFonts w:ascii="Arial" w:hAnsi="Arial" w:cs="Arial"/>
          <w:color w:val="000000"/>
          <w:sz w:val="22"/>
          <w:szCs w:val="22"/>
          <w:lang w:val="en-US"/>
        </w:rPr>
        <w:t>Consultant</w:t>
      </w:r>
      <w:r w:rsidR="0053270B" w:rsidRPr="008E0904">
        <w:rPr>
          <w:rFonts w:ascii="Arial" w:hAnsi="Arial" w:cs="Arial"/>
          <w:color w:val="000000"/>
          <w:sz w:val="22"/>
          <w:szCs w:val="22"/>
          <w:lang w:val="en-US"/>
        </w:rPr>
        <w:t xml:space="preserve"> </w:t>
      </w:r>
    </w:p>
    <w:p w14:paraId="7032FC09" w14:textId="1266FA90" w:rsidR="00DF6D9B" w:rsidRPr="00E67A12" w:rsidRDefault="0060050C" w:rsidP="0060050C">
      <w:pPr>
        <w:pStyle w:val="Normalwebb"/>
        <w:rPr>
          <w:rFonts w:ascii="Arial" w:hAnsi="Arial" w:cs="Arial"/>
          <w:color w:val="000000"/>
          <w:sz w:val="22"/>
          <w:szCs w:val="22"/>
          <w:lang w:val="en-US"/>
        </w:rPr>
      </w:pPr>
      <w:r w:rsidRPr="008E0904">
        <w:rPr>
          <w:rFonts w:ascii="Arial" w:hAnsi="Arial" w:cs="Arial"/>
          <w:color w:val="000000"/>
          <w:sz w:val="22"/>
          <w:szCs w:val="22"/>
          <w:lang w:val="en-US"/>
        </w:rPr>
        <w:t>Reproducti</w:t>
      </w:r>
      <w:r>
        <w:rPr>
          <w:rFonts w:ascii="Arial" w:hAnsi="Arial" w:cs="Arial"/>
          <w:color w:val="000000"/>
          <w:sz w:val="22"/>
          <w:szCs w:val="22"/>
          <w:lang w:val="en-US"/>
        </w:rPr>
        <w:t>on Center</w:t>
      </w:r>
      <w:r w:rsidRPr="008E0904">
        <w:rPr>
          <w:rFonts w:ascii="Arial" w:hAnsi="Arial" w:cs="Arial"/>
          <w:color w:val="000000"/>
          <w:sz w:val="22"/>
          <w:szCs w:val="22"/>
          <w:lang w:val="en-US"/>
        </w:rPr>
        <w:t xml:space="preserve"> </w:t>
      </w:r>
      <w:r>
        <w:rPr>
          <w:rFonts w:ascii="Arial" w:hAnsi="Arial" w:cs="Arial"/>
          <w:color w:val="000000"/>
          <w:sz w:val="22"/>
          <w:szCs w:val="22"/>
          <w:lang w:val="en-US"/>
        </w:rPr>
        <w:t xml:space="preserve">Uppsala </w:t>
      </w:r>
      <w:r w:rsidR="00DF6D9B" w:rsidRPr="008E0904">
        <w:rPr>
          <w:rFonts w:ascii="Arial" w:hAnsi="Arial" w:cs="Arial"/>
          <w:color w:val="000000"/>
          <w:sz w:val="22"/>
          <w:szCs w:val="22"/>
          <w:lang w:val="en-US"/>
        </w:rPr>
        <w:t>University Hospital</w:t>
      </w:r>
      <w:r w:rsidR="00E67A12">
        <w:rPr>
          <w:rFonts w:ascii="Arial" w:hAnsi="Arial" w:cs="Arial"/>
          <w:color w:val="000000"/>
          <w:sz w:val="22"/>
          <w:szCs w:val="22"/>
          <w:lang w:val="en-US"/>
        </w:rPr>
        <w:t xml:space="preserve"> </w:t>
      </w:r>
      <w:r>
        <w:rPr>
          <w:rFonts w:ascii="Arial" w:hAnsi="Arial" w:cs="Arial"/>
          <w:color w:val="000000"/>
          <w:sz w:val="22"/>
          <w:szCs w:val="22"/>
          <w:lang w:val="en-GB"/>
        </w:rPr>
        <w:t>Uppsala</w:t>
      </w:r>
    </w:p>
    <w:sectPr w:rsidR="00DF6D9B" w:rsidRPr="00E67A12" w:rsidSect="00DF6D9B">
      <w:headerReference w:type="default" r:id="rId8"/>
      <w:footerReference w:type="default" r:id="rId9"/>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68DB4" w14:textId="77777777" w:rsidR="009703C7" w:rsidRDefault="009703C7" w:rsidP="00DF6D9B">
      <w:r>
        <w:separator/>
      </w:r>
    </w:p>
  </w:endnote>
  <w:endnote w:type="continuationSeparator" w:id="0">
    <w:p w14:paraId="19024878" w14:textId="77777777" w:rsidR="009703C7" w:rsidRDefault="009703C7" w:rsidP="00DF6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6B98" w14:textId="6184CB06" w:rsidR="00242C32" w:rsidRPr="00242C32" w:rsidRDefault="00242C32" w:rsidP="00B95DC4">
    <w:pPr>
      <w:pStyle w:val="Sidfot"/>
      <w:jc w:val="right"/>
      <w:rPr>
        <w:color w:val="4F6228" w:themeColor="accent3" w:themeShade="80"/>
        <w:sz w:val="18"/>
        <w:szCs w:val="18"/>
      </w:rPr>
    </w:pPr>
    <w:r>
      <w:rPr>
        <w:noProof/>
        <w:color w:val="4F81BD" w:themeColor="accent1"/>
        <w:lang w:eastAsia="sv-SE"/>
      </w:rPr>
      <mc:AlternateContent>
        <mc:Choice Requires="wps">
          <w:drawing>
            <wp:anchor distT="0" distB="0" distL="114300" distR="114300" simplePos="0" relativeHeight="251659264" behindDoc="0" locked="0" layoutInCell="1" allowOverlap="1" wp14:anchorId="349873CF" wp14:editId="579F8C30">
              <wp:simplePos x="0" y="0"/>
              <wp:positionH relativeFrom="page">
                <wp:align>center</wp:align>
              </wp:positionH>
              <wp:positionV relativeFrom="page">
                <wp:align>center</wp:align>
              </wp:positionV>
              <wp:extent cx="7364730" cy="9528810"/>
              <wp:effectExtent l="19050" t="19050" r="0" b="7620"/>
              <wp:wrapNone/>
              <wp:docPr id="40" name="Rektangel 40"/>
              <wp:cNvGraphicFramePr/>
              <a:graphic xmlns:a="http://schemas.openxmlformats.org/drawingml/2006/main">
                <a:graphicData uri="http://schemas.microsoft.com/office/word/2010/wordprocessingShape">
                  <wps:wsp>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w:pict>
            <v:rect id="Rektangel 40"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938953 [161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" w14:anchorId="150D69CA">
              <w10:wrap anchorx="page" anchory="page"/>
            </v:rect>
          </w:pict>
        </mc:Fallback>
      </mc:AlternateContent>
    </w:r>
    <w:r>
      <w:rPr>
        <w:color w:val="4F6228" w:themeColor="accent3" w:themeShade="80"/>
        <w:sz w:val="18"/>
        <w:szCs w:val="18"/>
      </w:rPr>
      <w:t>202</w:t>
    </w:r>
    <w:r w:rsidR="00245825">
      <w:rPr>
        <w:color w:val="4F6228" w:themeColor="accent3" w:themeShade="80"/>
        <w:sz w:val="18"/>
        <w:szCs w:val="18"/>
      </w:rPr>
      <w:t>6</w:t>
    </w:r>
    <w:r>
      <w:rPr>
        <w:color w:val="4F6228" w:themeColor="accent3" w:themeShade="80"/>
        <w:sz w:val="18"/>
        <w:szCs w:val="18"/>
      </w:rPr>
      <w:t>-</w:t>
    </w:r>
    <w:r w:rsidR="00BB109D">
      <w:rPr>
        <w:color w:val="4F6228" w:themeColor="accent3" w:themeShade="80"/>
        <w:sz w:val="18"/>
        <w:szCs w:val="18"/>
      </w:rPr>
      <w:t>0</w:t>
    </w:r>
    <w:r w:rsidR="00245825">
      <w:rPr>
        <w:color w:val="4F6228" w:themeColor="accent3" w:themeShade="80"/>
        <w:sz w:val="18"/>
        <w:szCs w:val="18"/>
      </w:rPr>
      <w:t>5</w:t>
    </w:r>
    <w:r w:rsidR="00BB109D">
      <w:rPr>
        <w:color w:val="4F6228" w:themeColor="accent3" w:themeShade="80"/>
        <w:sz w:val="18"/>
        <w:szCs w:val="18"/>
      </w:rPr>
      <w:t>-</w:t>
    </w:r>
    <w:r w:rsidR="00245825">
      <w:rPr>
        <w:color w:val="4F6228" w:themeColor="accent3" w:themeShade="80"/>
        <w:sz w:val="18"/>
        <w:szCs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D5A72" w14:textId="77777777" w:rsidR="009703C7" w:rsidRDefault="009703C7" w:rsidP="00DF6D9B">
      <w:r>
        <w:separator/>
      </w:r>
    </w:p>
  </w:footnote>
  <w:footnote w:type="continuationSeparator" w:id="0">
    <w:p w14:paraId="48481CC8" w14:textId="77777777" w:rsidR="009703C7" w:rsidRDefault="009703C7" w:rsidP="00DF6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70A4" w14:textId="3555FAD2" w:rsidR="00DF6D9B" w:rsidRPr="00D44302" w:rsidRDefault="00A83838" w:rsidP="00A83838">
    <w:pPr>
      <w:pStyle w:val="Rubrik1"/>
    </w:pPr>
    <w:r>
      <w:t>Information for patients</w:t>
    </w:r>
  </w:p>
  <w:p w14:paraId="20242B0E" w14:textId="77777777" w:rsidR="00DF6D9B" w:rsidRDefault="00DF6D9B">
    <w:pPr>
      <w:pStyle w:val="Sidhuvud"/>
    </w:pPr>
  </w:p>
  <w:p w14:paraId="26948C02" w14:textId="77777777" w:rsidR="00DF6D9B" w:rsidRDefault="00DF6D9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D9B"/>
    <w:rsid w:val="00090DD7"/>
    <w:rsid w:val="000A4393"/>
    <w:rsid w:val="000D332A"/>
    <w:rsid w:val="00133413"/>
    <w:rsid w:val="001373CD"/>
    <w:rsid w:val="00155B28"/>
    <w:rsid w:val="001A01AC"/>
    <w:rsid w:val="001E543A"/>
    <w:rsid w:val="0023787B"/>
    <w:rsid w:val="00242C32"/>
    <w:rsid w:val="00245825"/>
    <w:rsid w:val="002B2941"/>
    <w:rsid w:val="00322B44"/>
    <w:rsid w:val="00340425"/>
    <w:rsid w:val="003B27E2"/>
    <w:rsid w:val="004440E8"/>
    <w:rsid w:val="004A728A"/>
    <w:rsid w:val="004E4D6B"/>
    <w:rsid w:val="005033F9"/>
    <w:rsid w:val="0053270B"/>
    <w:rsid w:val="00545D36"/>
    <w:rsid w:val="005661A4"/>
    <w:rsid w:val="005C4700"/>
    <w:rsid w:val="005E7785"/>
    <w:rsid w:val="0060050C"/>
    <w:rsid w:val="006629F0"/>
    <w:rsid w:val="00664E25"/>
    <w:rsid w:val="007143D8"/>
    <w:rsid w:val="00733A64"/>
    <w:rsid w:val="00735CAF"/>
    <w:rsid w:val="0075519F"/>
    <w:rsid w:val="007570FF"/>
    <w:rsid w:val="00757E39"/>
    <w:rsid w:val="0076142B"/>
    <w:rsid w:val="00781798"/>
    <w:rsid w:val="007C69C2"/>
    <w:rsid w:val="00810EF7"/>
    <w:rsid w:val="00840E82"/>
    <w:rsid w:val="008430C1"/>
    <w:rsid w:val="00857E73"/>
    <w:rsid w:val="008626AC"/>
    <w:rsid w:val="00866141"/>
    <w:rsid w:val="008B3BA2"/>
    <w:rsid w:val="008E0904"/>
    <w:rsid w:val="008F01E7"/>
    <w:rsid w:val="008F6626"/>
    <w:rsid w:val="00905286"/>
    <w:rsid w:val="009551DD"/>
    <w:rsid w:val="00961811"/>
    <w:rsid w:val="009703C7"/>
    <w:rsid w:val="009C2B16"/>
    <w:rsid w:val="009C4D78"/>
    <w:rsid w:val="009F3292"/>
    <w:rsid w:val="00A45D82"/>
    <w:rsid w:val="00A83838"/>
    <w:rsid w:val="00AC3AE2"/>
    <w:rsid w:val="00AC61F8"/>
    <w:rsid w:val="00B05911"/>
    <w:rsid w:val="00B47596"/>
    <w:rsid w:val="00B63140"/>
    <w:rsid w:val="00B72B8E"/>
    <w:rsid w:val="00B95DC4"/>
    <w:rsid w:val="00BB109D"/>
    <w:rsid w:val="00BD7239"/>
    <w:rsid w:val="00C40107"/>
    <w:rsid w:val="00C86C20"/>
    <w:rsid w:val="00C95198"/>
    <w:rsid w:val="00CB5284"/>
    <w:rsid w:val="00CC0D28"/>
    <w:rsid w:val="00CF51E2"/>
    <w:rsid w:val="00D24768"/>
    <w:rsid w:val="00D44302"/>
    <w:rsid w:val="00D467EB"/>
    <w:rsid w:val="00D84F1A"/>
    <w:rsid w:val="00D85D10"/>
    <w:rsid w:val="00DB5140"/>
    <w:rsid w:val="00DE02A1"/>
    <w:rsid w:val="00DF6D9B"/>
    <w:rsid w:val="00E67A12"/>
    <w:rsid w:val="00E70C6D"/>
    <w:rsid w:val="00E83DBF"/>
    <w:rsid w:val="00E90355"/>
    <w:rsid w:val="00F106C4"/>
    <w:rsid w:val="00F10F5E"/>
    <w:rsid w:val="00F74C76"/>
    <w:rsid w:val="00F878E4"/>
    <w:rsid w:val="00FE6D62"/>
    <w:rsid w:val="00FF7D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49872"/>
  <w15:docId w15:val="{2E2A54B2-A90C-409D-96C7-00F155D7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D9B"/>
    <w:pPr>
      <w:spacing w:after="0" w:line="240" w:lineRule="auto"/>
    </w:pPr>
    <w:rPr>
      <w:rFonts w:ascii="Arial" w:eastAsia="Calibri" w:hAnsi="Arial" w:cs="Times New Roman"/>
    </w:rPr>
  </w:style>
  <w:style w:type="paragraph" w:styleId="Rubrik1">
    <w:name w:val="heading 1"/>
    <w:basedOn w:val="Normal"/>
    <w:next w:val="Normal"/>
    <w:link w:val="Rubrik1Char"/>
    <w:autoRedefine/>
    <w:uiPriority w:val="9"/>
    <w:qFormat/>
    <w:rsid w:val="00A83838"/>
    <w:pPr>
      <w:keepNext/>
      <w:keepLines/>
      <w:spacing w:after="120"/>
      <w:ind w:left="2608" w:firstLine="1304"/>
      <w:outlineLvl w:val="0"/>
    </w:pPr>
    <w:rPr>
      <w:rFonts w:eastAsia="Times New Roman" w:cstheme="majorBidi"/>
      <w:b/>
      <w:bCs/>
      <w:noProof/>
      <w:color w:val="4F6228" w:themeColor="accent3" w:themeShade="80"/>
      <w:sz w:val="2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83838"/>
    <w:rPr>
      <w:rFonts w:ascii="Arial" w:eastAsia="Times New Roman" w:hAnsi="Arial" w:cstheme="majorBidi"/>
      <w:b/>
      <w:bCs/>
      <w:noProof/>
      <w:color w:val="4F6228" w:themeColor="accent3" w:themeShade="80"/>
      <w:sz w:val="28"/>
      <w:lang w:eastAsia="sv-SE"/>
    </w:rPr>
  </w:style>
  <w:style w:type="character" w:styleId="Hyperlnk">
    <w:name w:val="Hyperlink"/>
    <w:basedOn w:val="Standardstycketeckensnitt"/>
    <w:uiPriority w:val="99"/>
    <w:rsid w:val="00DF6D9B"/>
    <w:rPr>
      <w:color w:val="000000" w:themeColor="text1"/>
      <w:u w:val="none"/>
    </w:rPr>
  </w:style>
  <w:style w:type="paragraph" w:styleId="Sidhuvud">
    <w:name w:val="header"/>
    <w:basedOn w:val="Normal"/>
    <w:link w:val="SidhuvudChar"/>
    <w:uiPriority w:val="99"/>
    <w:unhideWhenUsed/>
    <w:rsid w:val="00DF6D9B"/>
    <w:pPr>
      <w:tabs>
        <w:tab w:val="center" w:pos="4536"/>
        <w:tab w:val="right" w:pos="9072"/>
      </w:tabs>
    </w:pPr>
  </w:style>
  <w:style w:type="character" w:customStyle="1" w:styleId="SidhuvudChar">
    <w:name w:val="Sidhuvud Char"/>
    <w:basedOn w:val="Standardstycketeckensnitt"/>
    <w:link w:val="Sidhuvud"/>
    <w:uiPriority w:val="99"/>
    <w:rsid w:val="00DF6D9B"/>
    <w:rPr>
      <w:rFonts w:ascii="Arial" w:eastAsia="Calibri" w:hAnsi="Arial" w:cs="Times New Roman"/>
    </w:rPr>
  </w:style>
  <w:style w:type="paragraph" w:styleId="Sidfot">
    <w:name w:val="footer"/>
    <w:basedOn w:val="Normal"/>
    <w:link w:val="SidfotChar"/>
    <w:uiPriority w:val="99"/>
    <w:unhideWhenUsed/>
    <w:rsid w:val="00DF6D9B"/>
    <w:pPr>
      <w:tabs>
        <w:tab w:val="center" w:pos="4536"/>
        <w:tab w:val="right" w:pos="9072"/>
      </w:tabs>
    </w:pPr>
  </w:style>
  <w:style w:type="character" w:customStyle="1" w:styleId="SidfotChar">
    <w:name w:val="Sidfot Char"/>
    <w:basedOn w:val="Standardstycketeckensnitt"/>
    <w:link w:val="Sidfot"/>
    <w:uiPriority w:val="99"/>
    <w:rsid w:val="00DF6D9B"/>
    <w:rPr>
      <w:rFonts w:ascii="Arial" w:eastAsia="Calibri" w:hAnsi="Arial" w:cs="Times New Roman"/>
    </w:rPr>
  </w:style>
  <w:style w:type="paragraph" w:styleId="Ballongtext">
    <w:name w:val="Balloon Text"/>
    <w:basedOn w:val="Normal"/>
    <w:link w:val="BallongtextChar"/>
    <w:uiPriority w:val="99"/>
    <w:semiHidden/>
    <w:unhideWhenUsed/>
    <w:rsid w:val="00DF6D9B"/>
    <w:rPr>
      <w:rFonts w:ascii="Tahoma" w:hAnsi="Tahoma" w:cs="Tahoma"/>
      <w:sz w:val="16"/>
      <w:szCs w:val="16"/>
    </w:rPr>
  </w:style>
  <w:style w:type="character" w:customStyle="1" w:styleId="BallongtextChar">
    <w:name w:val="Ballongtext Char"/>
    <w:basedOn w:val="Standardstycketeckensnitt"/>
    <w:link w:val="Ballongtext"/>
    <w:uiPriority w:val="99"/>
    <w:semiHidden/>
    <w:rsid w:val="00DF6D9B"/>
    <w:rPr>
      <w:rFonts w:ascii="Tahoma" w:eastAsia="Calibri" w:hAnsi="Tahoma" w:cs="Tahoma"/>
      <w:sz w:val="16"/>
      <w:szCs w:val="16"/>
    </w:rPr>
  </w:style>
  <w:style w:type="paragraph" w:styleId="Normalwebb">
    <w:name w:val="Normal (Web)"/>
    <w:basedOn w:val="Normal"/>
    <w:uiPriority w:val="99"/>
    <w:unhideWhenUsed/>
    <w:rsid w:val="00DF6D9B"/>
    <w:rPr>
      <w:rFonts w:ascii="Times New Roman" w:eastAsiaTheme="minorHAnsi" w:hAnsi="Times New Roman"/>
      <w:sz w:val="24"/>
      <w:szCs w:val="24"/>
      <w:lang w:eastAsia="sv-SE"/>
    </w:rPr>
  </w:style>
  <w:style w:type="character" w:styleId="Olstomnmnande">
    <w:name w:val="Unresolved Mention"/>
    <w:basedOn w:val="Standardstycketeckensnitt"/>
    <w:uiPriority w:val="99"/>
    <w:semiHidden/>
    <w:unhideWhenUsed/>
    <w:rsid w:val="004A728A"/>
    <w:rPr>
      <w:color w:val="605E5C"/>
      <w:shd w:val="clear" w:color="auto" w:fill="E1DFDD"/>
    </w:rPr>
  </w:style>
  <w:style w:type="paragraph" w:styleId="Revision">
    <w:name w:val="Revision"/>
    <w:hidden/>
    <w:uiPriority w:val="99"/>
    <w:semiHidden/>
    <w:rsid w:val="005661A4"/>
    <w:pPr>
      <w:spacing w:after="0" w:line="240" w:lineRule="auto"/>
    </w:pPr>
    <w:rPr>
      <w:rFonts w:ascii="Arial" w:eastAsia="Calibri" w:hAnsi="Arial" w:cs="Times New Roman"/>
    </w:rPr>
  </w:style>
  <w:style w:type="character" w:styleId="Platshllartext">
    <w:name w:val="Placeholder Text"/>
    <w:basedOn w:val="Standardstycketeckensnitt"/>
    <w:uiPriority w:val="99"/>
    <w:semiHidden/>
    <w:rsid w:val="008E0904"/>
    <w:rPr>
      <w:color w:val="666666"/>
    </w:rPr>
  </w:style>
  <w:style w:type="character" w:styleId="Kommentarsreferens">
    <w:name w:val="annotation reference"/>
    <w:basedOn w:val="Standardstycketeckensnitt"/>
    <w:uiPriority w:val="99"/>
    <w:semiHidden/>
    <w:unhideWhenUsed/>
    <w:rsid w:val="0053270B"/>
    <w:rPr>
      <w:sz w:val="16"/>
      <w:szCs w:val="16"/>
    </w:rPr>
  </w:style>
  <w:style w:type="paragraph" w:styleId="Kommentarer">
    <w:name w:val="annotation text"/>
    <w:basedOn w:val="Normal"/>
    <w:link w:val="KommentarerChar"/>
    <w:uiPriority w:val="99"/>
    <w:semiHidden/>
    <w:unhideWhenUsed/>
    <w:rsid w:val="0053270B"/>
    <w:rPr>
      <w:sz w:val="20"/>
      <w:szCs w:val="20"/>
    </w:rPr>
  </w:style>
  <w:style w:type="character" w:customStyle="1" w:styleId="KommentarerChar">
    <w:name w:val="Kommentarer Char"/>
    <w:basedOn w:val="Standardstycketeckensnitt"/>
    <w:link w:val="Kommentarer"/>
    <w:uiPriority w:val="99"/>
    <w:semiHidden/>
    <w:rsid w:val="0053270B"/>
    <w:rPr>
      <w:rFonts w:ascii="Arial" w:eastAsia="Calibri" w:hAnsi="Arial" w:cs="Times New Roman"/>
      <w:sz w:val="20"/>
      <w:szCs w:val="20"/>
    </w:rPr>
  </w:style>
  <w:style w:type="paragraph" w:styleId="Kommentarsmne">
    <w:name w:val="annotation subject"/>
    <w:basedOn w:val="Kommentarer"/>
    <w:next w:val="Kommentarer"/>
    <w:link w:val="KommentarsmneChar"/>
    <w:uiPriority w:val="99"/>
    <w:semiHidden/>
    <w:unhideWhenUsed/>
    <w:rsid w:val="0053270B"/>
    <w:rPr>
      <w:b/>
      <w:bCs/>
    </w:rPr>
  </w:style>
  <w:style w:type="character" w:customStyle="1" w:styleId="KommentarsmneChar">
    <w:name w:val="Kommentarsämne Char"/>
    <w:basedOn w:val="KommentarerChar"/>
    <w:link w:val="Kommentarsmne"/>
    <w:uiPriority w:val="99"/>
    <w:semiHidden/>
    <w:rsid w:val="0053270B"/>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qivf.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463</Words>
  <Characters>2460</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Linda Kluge</cp:lastModifiedBy>
  <cp:revision>3</cp:revision>
  <cp:lastPrinted>2024-05-19T13:30:00Z</cp:lastPrinted>
  <dcterms:created xsi:type="dcterms:W3CDTF">2026-05-21T15:29:00Z</dcterms:created>
  <dcterms:modified xsi:type="dcterms:W3CDTF">2026-05-21T15:40:00Z</dcterms:modified>
</cp:coreProperties>
</file>